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A4" w:rsidRPr="004207A4" w:rsidRDefault="004207A4">
      <w:pPr>
        <w:rPr>
          <w:b/>
          <w:sz w:val="32"/>
        </w:rPr>
      </w:pPr>
      <w:r>
        <w:rPr>
          <w:b/>
          <w:sz w:val="32"/>
        </w:rPr>
        <w:t xml:space="preserve">Template Diagned </w:t>
      </w:r>
      <w:bookmarkStart w:id="0" w:name="_GoBack"/>
      <w:bookmarkEnd w:id="0"/>
      <w:r w:rsidRPr="004207A4">
        <w:rPr>
          <w:b/>
          <w:sz w:val="32"/>
        </w:rPr>
        <w:t xml:space="preserve">Value of </w:t>
      </w:r>
      <w:proofErr w:type="spellStart"/>
      <w:r w:rsidRPr="004207A4">
        <w:rPr>
          <w:b/>
          <w:sz w:val="32"/>
        </w:rPr>
        <w:t>Diagnostics</w:t>
      </w:r>
      <w:proofErr w:type="spellEnd"/>
      <w:r w:rsidRPr="004207A4">
        <w:rPr>
          <w:b/>
          <w:sz w:val="32"/>
        </w:rPr>
        <w:t xml:space="preserve"> 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FA0E2B" w:rsidRPr="004207A4" w:rsidTr="00386D7B">
        <w:tc>
          <w:tcPr>
            <w:tcW w:w="9322" w:type="dxa"/>
          </w:tcPr>
          <w:p w:rsidR="00D47950" w:rsidRPr="00FA0E2B" w:rsidRDefault="00294337" w:rsidP="003A46A3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 xml:space="preserve">Name of the test – </w:t>
            </w:r>
            <w:r w:rsidR="00125382" w:rsidRPr="00FA0E2B">
              <w:rPr>
                <w:b/>
                <w:sz w:val="20"/>
                <w:lang w:val="en-US"/>
              </w:rPr>
              <w:t>company</w:t>
            </w:r>
            <w:r w:rsidRPr="00FA0E2B">
              <w:rPr>
                <w:b/>
                <w:sz w:val="20"/>
                <w:lang w:val="en-US"/>
              </w:rPr>
              <w:t xml:space="preserve">- contact details </w:t>
            </w:r>
          </w:p>
          <w:p w:rsidR="00D47950" w:rsidRPr="00FA0E2B" w:rsidRDefault="00D47950" w:rsidP="003A46A3">
            <w:pPr>
              <w:pStyle w:val="Lijstalinea"/>
              <w:ind w:left="0"/>
              <w:rPr>
                <w:b/>
                <w:sz w:val="20"/>
                <w:lang w:val="en-US"/>
              </w:rPr>
            </w:pPr>
          </w:p>
          <w:p w:rsidR="00D47950" w:rsidRPr="00FA0E2B" w:rsidRDefault="00D47950" w:rsidP="003A46A3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D47950" w:rsidP="003A46A3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  <w:lang w:val="en-US"/>
              </w:rPr>
              <w:t xml:space="preserve"> </w:t>
            </w:r>
          </w:p>
        </w:tc>
      </w:tr>
      <w:tr w:rsidR="00FA0E2B" w:rsidRPr="00FA0E2B" w:rsidTr="00386D7B">
        <w:tc>
          <w:tcPr>
            <w:tcW w:w="9322" w:type="dxa"/>
          </w:tcPr>
          <w:p w:rsidR="00D47950" w:rsidRPr="00FA0E2B" w:rsidRDefault="00125382" w:rsidP="00D47950">
            <w:pPr>
              <w:pStyle w:val="Lijstalinea"/>
              <w:ind w:left="0"/>
              <w:rPr>
                <w:sz w:val="20"/>
              </w:rPr>
            </w:pPr>
            <w:r w:rsidRPr="00FA0E2B">
              <w:rPr>
                <w:b/>
                <w:sz w:val="20"/>
                <w:lang w:val="en-US"/>
              </w:rPr>
              <w:t>What does the test do?</w:t>
            </w:r>
            <w:r w:rsidR="00D47950" w:rsidRPr="00FA0E2B">
              <w:rPr>
                <w:b/>
                <w:sz w:val="20"/>
                <w:lang w:val="en-US"/>
              </w:rPr>
              <w:t xml:space="preserve"> </w:t>
            </w:r>
            <w:r w:rsidR="00D47950" w:rsidRPr="00FA0E2B">
              <w:rPr>
                <w:sz w:val="20"/>
                <w:lang w:val="en-US"/>
              </w:rPr>
              <w:br/>
              <w:t>(W</w:t>
            </w:r>
            <w:r w:rsidRPr="00FA0E2B">
              <w:rPr>
                <w:sz w:val="20"/>
                <w:lang w:val="en-US"/>
              </w:rPr>
              <w:t xml:space="preserve">hich diagnostic/information is being delivered? </w:t>
            </w:r>
            <w:r w:rsidRPr="00FA0E2B">
              <w:rPr>
                <w:sz w:val="20"/>
              </w:rPr>
              <w:t>For which condition</w:t>
            </w:r>
            <w:r w:rsidR="00233EA2" w:rsidRPr="00FA0E2B">
              <w:rPr>
                <w:sz w:val="20"/>
              </w:rPr>
              <w:t xml:space="preserve"> and disease area</w:t>
            </w:r>
            <w:r w:rsidRPr="00FA0E2B">
              <w:rPr>
                <w:sz w:val="20"/>
              </w:rPr>
              <w:t>/patients?)</w:t>
            </w:r>
            <w:r w:rsidR="00D47950" w:rsidRPr="00FA0E2B">
              <w:rPr>
                <w:sz w:val="20"/>
              </w:rPr>
              <w:t xml:space="preserve"> </w:t>
            </w:r>
            <w:r w:rsidR="00D47950" w:rsidRPr="00FA0E2B">
              <w:rPr>
                <w:sz w:val="20"/>
              </w:rPr>
              <w:br/>
            </w:r>
            <w:r w:rsidR="00D47950" w:rsidRPr="00FA0E2B">
              <w:rPr>
                <w:sz w:val="20"/>
              </w:rPr>
              <w:br/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</w:rPr>
            </w:pPr>
            <w:r w:rsidRPr="00FA0E2B">
              <w:rPr>
                <w:sz w:val="20"/>
              </w:rPr>
              <w:br/>
            </w:r>
          </w:p>
        </w:tc>
      </w:tr>
      <w:tr w:rsidR="00FA0E2B" w:rsidRPr="00FA0E2B" w:rsidTr="00386D7B">
        <w:tc>
          <w:tcPr>
            <w:tcW w:w="9322" w:type="dxa"/>
          </w:tcPr>
          <w:p w:rsidR="00D47950" w:rsidRPr="00FA0E2B" w:rsidRDefault="00233EA2" w:rsidP="00D47950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>What does the test replace (current practice)?</w:t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</w:rPr>
            </w:pPr>
            <w:r w:rsidRPr="00FA0E2B">
              <w:rPr>
                <w:sz w:val="20"/>
                <w:lang w:val="en-US"/>
              </w:rPr>
              <w:t>(</w:t>
            </w:r>
            <w:r w:rsidR="00125382" w:rsidRPr="00FA0E2B">
              <w:rPr>
                <w:sz w:val="20"/>
                <w:lang w:val="en-US"/>
              </w:rPr>
              <w:t xml:space="preserve">Substantial research? Other valuable diagnostic research? </w:t>
            </w:r>
            <w:r w:rsidR="00125382" w:rsidRPr="00FA0E2B">
              <w:rPr>
                <w:sz w:val="20"/>
              </w:rPr>
              <w:t>Puncture? Invasive? Imaging</w:t>
            </w:r>
            <w:r w:rsidRPr="00FA0E2B">
              <w:rPr>
                <w:sz w:val="20"/>
              </w:rPr>
              <w:t>?)</w:t>
            </w:r>
            <w:r w:rsidRPr="00FA0E2B">
              <w:rPr>
                <w:sz w:val="20"/>
              </w:rPr>
              <w:br/>
            </w:r>
            <w:r w:rsidRPr="00FA0E2B">
              <w:rPr>
                <w:sz w:val="20"/>
              </w:rPr>
              <w:br/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</w:rPr>
            </w:pPr>
            <w:r w:rsidRPr="00FA0E2B">
              <w:rPr>
                <w:sz w:val="20"/>
              </w:rPr>
              <w:br/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</w:rPr>
              <w:br/>
            </w:r>
          </w:p>
        </w:tc>
      </w:tr>
      <w:tr w:rsidR="00FA0E2B" w:rsidRPr="004207A4" w:rsidTr="00386D7B">
        <w:tc>
          <w:tcPr>
            <w:tcW w:w="9322" w:type="dxa"/>
          </w:tcPr>
          <w:p w:rsidR="00D47950" w:rsidRPr="00FA0E2B" w:rsidRDefault="00233EA2" w:rsidP="00D47950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>What are the benefits</w:t>
            </w:r>
            <w:r w:rsidR="00125382" w:rsidRPr="00FA0E2B">
              <w:rPr>
                <w:b/>
                <w:sz w:val="20"/>
                <w:lang w:val="en-US"/>
              </w:rPr>
              <w:t xml:space="preserve"> in terms of the </w:t>
            </w:r>
            <w:r w:rsidRPr="00FA0E2B">
              <w:rPr>
                <w:b/>
                <w:sz w:val="20"/>
                <w:lang w:val="en-US"/>
              </w:rPr>
              <w:t xml:space="preserve">management </w:t>
            </w:r>
            <w:r w:rsidR="00125382" w:rsidRPr="00FA0E2B">
              <w:rPr>
                <w:b/>
                <w:sz w:val="20"/>
                <w:lang w:val="en-US"/>
              </w:rPr>
              <w:t>path</w:t>
            </w:r>
            <w:r w:rsidRPr="00FA0E2B">
              <w:rPr>
                <w:b/>
                <w:sz w:val="20"/>
                <w:lang w:val="en-US"/>
              </w:rPr>
              <w:t xml:space="preserve">ways/ </w:t>
            </w:r>
            <w:r w:rsidR="00294337" w:rsidRPr="00FA0E2B">
              <w:rPr>
                <w:b/>
                <w:sz w:val="20"/>
                <w:lang w:val="en-US"/>
              </w:rPr>
              <w:t>clinical</w:t>
            </w:r>
            <w:r w:rsidRPr="00FA0E2B">
              <w:rPr>
                <w:b/>
                <w:sz w:val="20"/>
                <w:lang w:val="en-US"/>
              </w:rPr>
              <w:t xml:space="preserve"> </w:t>
            </w:r>
            <w:r w:rsidR="00294337" w:rsidRPr="00FA0E2B">
              <w:rPr>
                <w:b/>
                <w:sz w:val="20"/>
                <w:lang w:val="en-US"/>
              </w:rPr>
              <w:t xml:space="preserve">and patient </w:t>
            </w:r>
            <w:r w:rsidRPr="00FA0E2B">
              <w:rPr>
                <w:b/>
                <w:sz w:val="20"/>
                <w:lang w:val="en-US"/>
              </w:rPr>
              <w:t>value (compared with current practice):</w:t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  <w:lang w:val="en-US"/>
              </w:rPr>
              <w:t>(</w:t>
            </w:r>
            <w:r w:rsidR="00125382" w:rsidRPr="00FA0E2B">
              <w:rPr>
                <w:sz w:val="20"/>
                <w:lang w:val="en-US"/>
              </w:rPr>
              <w:t>More specific treatment? Prevent unnecessary use of pharmaceuticals</w:t>
            </w:r>
            <w:r w:rsidRPr="00FA0E2B">
              <w:rPr>
                <w:sz w:val="20"/>
                <w:lang w:val="en-US"/>
              </w:rPr>
              <w:t>?</w:t>
            </w:r>
            <w:r w:rsidR="00294337" w:rsidRPr="00FA0E2B">
              <w:rPr>
                <w:sz w:val="20"/>
                <w:lang w:val="en-US"/>
              </w:rPr>
              <w:t xml:space="preserve">, more compliance with management strategies, improved quality of life or patient relevant outcomes, </w:t>
            </w:r>
            <w:r w:rsidR="004B6DA0" w:rsidRPr="00FA0E2B">
              <w:rPr>
                <w:sz w:val="20"/>
                <w:lang w:val="en-US"/>
              </w:rPr>
              <w:t>sense of patient empowerment, et</w:t>
            </w:r>
            <w:r w:rsidR="00294337" w:rsidRPr="00FA0E2B">
              <w:rPr>
                <w:sz w:val="20"/>
                <w:lang w:val="en-US"/>
              </w:rPr>
              <w:t>c</w:t>
            </w:r>
            <w:r w:rsidRPr="00FA0E2B">
              <w:rPr>
                <w:sz w:val="20"/>
                <w:lang w:val="en-US"/>
              </w:rPr>
              <w:t>)</w:t>
            </w:r>
            <w:r w:rsidRPr="00FA0E2B">
              <w:rPr>
                <w:sz w:val="20"/>
                <w:lang w:val="en-US"/>
              </w:rPr>
              <w:br/>
            </w:r>
          </w:p>
          <w:p w:rsidR="004207A4" w:rsidRDefault="004207A4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4207A4" w:rsidRDefault="004207A4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0A0DF8" w:rsidP="00D47950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  <w:lang w:val="en-US"/>
              </w:rPr>
              <w:br/>
            </w:r>
            <w:r w:rsidR="00D47950" w:rsidRPr="00FA0E2B">
              <w:rPr>
                <w:sz w:val="20"/>
                <w:lang w:val="en-US"/>
              </w:rPr>
              <w:br/>
            </w:r>
          </w:p>
        </w:tc>
      </w:tr>
      <w:tr w:rsidR="00FA0E2B" w:rsidRPr="00FA0E2B" w:rsidTr="00634AAF">
        <w:tc>
          <w:tcPr>
            <w:tcW w:w="9322" w:type="dxa"/>
          </w:tcPr>
          <w:p w:rsidR="00294337" w:rsidRPr="00FA0E2B" w:rsidRDefault="00294337" w:rsidP="00634AAF">
            <w:pPr>
              <w:pStyle w:val="Lijstalinea"/>
              <w:ind w:left="0"/>
              <w:rPr>
                <w:sz w:val="20"/>
              </w:rPr>
            </w:pPr>
            <w:r w:rsidRPr="00FA0E2B">
              <w:rPr>
                <w:b/>
                <w:sz w:val="20"/>
                <w:lang w:val="en-US"/>
              </w:rPr>
              <w:t>What are the benefits in terms of timing (compared with current practice)</w:t>
            </w:r>
            <w:r w:rsidRPr="00FA0E2B">
              <w:rPr>
                <w:b/>
                <w:sz w:val="20"/>
                <w:lang w:val="en-US"/>
              </w:rPr>
              <w:br/>
            </w:r>
            <w:r w:rsidRPr="00FA0E2B">
              <w:rPr>
                <w:sz w:val="20"/>
                <w:lang w:val="en-US"/>
              </w:rPr>
              <w:t xml:space="preserve">(Return to home sooner? </w:t>
            </w:r>
            <w:r w:rsidRPr="00FA0E2B">
              <w:rPr>
                <w:sz w:val="20"/>
              </w:rPr>
              <w:t xml:space="preserve">No need for a specialist? Return to work sooner?) </w:t>
            </w:r>
            <w:r w:rsidRPr="00FA0E2B">
              <w:rPr>
                <w:sz w:val="20"/>
              </w:rPr>
              <w:br/>
            </w:r>
            <w:r w:rsidRPr="00FA0E2B">
              <w:rPr>
                <w:sz w:val="20"/>
              </w:rPr>
              <w:br/>
            </w:r>
          </w:p>
          <w:p w:rsidR="00294337" w:rsidRPr="00FA0E2B" w:rsidRDefault="00294337" w:rsidP="00634AAF">
            <w:pPr>
              <w:pStyle w:val="Lijstalinea"/>
              <w:ind w:left="0"/>
              <w:rPr>
                <w:sz w:val="20"/>
              </w:rPr>
            </w:pPr>
          </w:p>
          <w:p w:rsidR="00294337" w:rsidRPr="00FA0E2B" w:rsidRDefault="00294337" w:rsidP="00634AAF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</w:rPr>
              <w:br/>
            </w:r>
          </w:p>
        </w:tc>
      </w:tr>
      <w:tr w:rsidR="00FA0E2B" w:rsidRPr="004207A4" w:rsidTr="00386D7B">
        <w:tc>
          <w:tcPr>
            <w:tcW w:w="9322" w:type="dxa"/>
          </w:tcPr>
          <w:p w:rsidR="00D47950" w:rsidRPr="00FA0E2B" w:rsidRDefault="00125382" w:rsidP="00D47950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>What are the financial gains</w:t>
            </w:r>
            <w:r w:rsidR="00233EA2" w:rsidRPr="00FA0E2B">
              <w:rPr>
                <w:b/>
                <w:sz w:val="20"/>
                <w:lang w:val="en-US"/>
              </w:rPr>
              <w:t>/ (socio)-economic value for  health care providers /payers)</w:t>
            </w:r>
            <w:r w:rsidRPr="00FA0E2B">
              <w:rPr>
                <w:b/>
                <w:sz w:val="20"/>
                <w:lang w:val="en-US"/>
              </w:rPr>
              <w:t>?</w:t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  <w:r w:rsidRPr="00FA0E2B">
              <w:rPr>
                <w:sz w:val="20"/>
                <w:lang w:val="en-US"/>
              </w:rPr>
              <w:t>(</w:t>
            </w:r>
            <w:r w:rsidR="00294337" w:rsidRPr="00FA0E2B">
              <w:rPr>
                <w:sz w:val="20"/>
                <w:lang w:val="en-US"/>
              </w:rPr>
              <w:t xml:space="preserve">savings/containing increase  in cost of care, </w:t>
            </w:r>
            <w:r w:rsidR="00125382" w:rsidRPr="00FA0E2B">
              <w:rPr>
                <w:sz w:val="20"/>
                <w:lang w:val="en-US"/>
              </w:rPr>
              <w:t xml:space="preserve"> </w:t>
            </w:r>
            <w:r w:rsidR="00294337" w:rsidRPr="00FA0E2B">
              <w:rPr>
                <w:sz w:val="20"/>
                <w:lang w:val="en-US"/>
              </w:rPr>
              <w:t xml:space="preserve">decrease in </w:t>
            </w:r>
            <w:r w:rsidR="00125382" w:rsidRPr="00FA0E2B">
              <w:rPr>
                <w:sz w:val="20"/>
                <w:lang w:val="en-US"/>
              </w:rPr>
              <w:t xml:space="preserve">absenteism, </w:t>
            </w:r>
            <w:r w:rsidR="00294337" w:rsidRPr="00FA0E2B">
              <w:rPr>
                <w:sz w:val="20"/>
                <w:lang w:val="en-US"/>
              </w:rPr>
              <w:t xml:space="preserve"> decrease in use of  carers, shift towards community care,etc)</w:t>
            </w: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D47950" w:rsidRPr="00FA0E2B" w:rsidRDefault="00D47950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</w:tc>
      </w:tr>
      <w:tr w:rsidR="00FA0E2B" w:rsidRPr="004207A4" w:rsidTr="00386D7B">
        <w:tc>
          <w:tcPr>
            <w:tcW w:w="9322" w:type="dxa"/>
          </w:tcPr>
          <w:p w:rsidR="00233EA2" w:rsidRPr="00FA0E2B" w:rsidRDefault="00233EA2" w:rsidP="00D47950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>Other benefits (</w:t>
            </w:r>
            <w:r w:rsidR="00294337" w:rsidRPr="00FA0E2B">
              <w:rPr>
                <w:b/>
                <w:sz w:val="20"/>
                <w:lang w:val="en-US"/>
              </w:rPr>
              <w:t>workflow, efficiencies, public h</w:t>
            </w:r>
            <w:r w:rsidRPr="00FA0E2B">
              <w:rPr>
                <w:b/>
                <w:sz w:val="20"/>
                <w:lang w:val="en-US"/>
              </w:rPr>
              <w:t xml:space="preserve">ealth, compliance with guidelines </w:t>
            </w:r>
            <w:r w:rsidR="00294337" w:rsidRPr="00FA0E2B">
              <w:rPr>
                <w:b/>
                <w:sz w:val="20"/>
                <w:lang w:val="en-US"/>
              </w:rPr>
              <w:t>,</w:t>
            </w:r>
            <w:proofErr w:type="spellStart"/>
            <w:r w:rsidRPr="00FA0E2B">
              <w:rPr>
                <w:b/>
                <w:sz w:val="20"/>
                <w:lang w:val="en-US"/>
              </w:rPr>
              <w:t>etc</w:t>
            </w:r>
            <w:proofErr w:type="spellEnd"/>
            <w:r w:rsidRPr="00FA0E2B">
              <w:rPr>
                <w:b/>
                <w:sz w:val="20"/>
                <w:lang w:val="en-US"/>
              </w:rPr>
              <w:t>)</w:t>
            </w:r>
          </w:p>
          <w:p w:rsidR="00294337" w:rsidRPr="00FA0E2B" w:rsidRDefault="00294337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233EA2" w:rsidRPr="00FA0E2B" w:rsidRDefault="00233EA2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233EA2" w:rsidRPr="00FA0E2B" w:rsidRDefault="00233EA2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</w:tc>
      </w:tr>
      <w:tr w:rsidR="00FA0E2B" w:rsidRPr="004207A4" w:rsidTr="00386D7B">
        <w:tc>
          <w:tcPr>
            <w:tcW w:w="9322" w:type="dxa"/>
          </w:tcPr>
          <w:p w:rsidR="00233EA2" w:rsidRPr="00FA0E2B" w:rsidRDefault="00233EA2" w:rsidP="00233EA2">
            <w:pPr>
              <w:spacing w:line="360" w:lineRule="auto"/>
              <w:rPr>
                <w:b/>
                <w:sz w:val="20"/>
                <w:lang w:val="en-US"/>
              </w:rPr>
            </w:pPr>
            <w:r w:rsidRPr="00FA0E2B">
              <w:rPr>
                <w:b/>
                <w:sz w:val="20"/>
                <w:lang w:val="en-US"/>
              </w:rPr>
              <w:t>Evidence (References, further reading, specific links)</w:t>
            </w:r>
          </w:p>
          <w:p w:rsidR="00233EA2" w:rsidRPr="00FA0E2B" w:rsidRDefault="00233EA2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233EA2" w:rsidRDefault="00233EA2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  <w:p w:rsidR="00233EA2" w:rsidRPr="00FA0E2B" w:rsidRDefault="00233EA2" w:rsidP="00D47950">
            <w:pPr>
              <w:pStyle w:val="Lijstalinea"/>
              <w:ind w:left="0"/>
              <w:rPr>
                <w:sz w:val="20"/>
                <w:lang w:val="en-US"/>
              </w:rPr>
            </w:pPr>
          </w:p>
        </w:tc>
      </w:tr>
    </w:tbl>
    <w:p w:rsidR="00563178" w:rsidRPr="00FA0E2B" w:rsidRDefault="00563178" w:rsidP="004207A4">
      <w:pPr>
        <w:rPr>
          <w:sz w:val="20"/>
          <w:lang w:val="en-US"/>
        </w:rPr>
      </w:pPr>
    </w:p>
    <w:sectPr w:rsidR="00563178" w:rsidRPr="00FA0E2B" w:rsidSect="004207A4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BA" w:rsidRDefault="00A51BBA" w:rsidP="004207A4">
      <w:pPr>
        <w:spacing w:after="0" w:line="240" w:lineRule="auto"/>
      </w:pPr>
      <w:r>
        <w:separator/>
      </w:r>
    </w:p>
  </w:endnote>
  <w:endnote w:type="continuationSeparator" w:id="0">
    <w:p w:rsidR="00A51BBA" w:rsidRDefault="00A51BBA" w:rsidP="004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BA" w:rsidRDefault="00A51BBA" w:rsidP="004207A4">
      <w:pPr>
        <w:spacing w:after="0" w:line="240" w:lineRule="auto"/>
      </w:pPr>
      <w:r>
        <w:separator/>
      </w:r>
    </w:p>
  </w:footnote>
  <w:footnote w:type="continuationSeparator" w:id="0">
    <w:p w:rsidR="00A51BBA" w:rsidRDefault="00A51BBA" w:rsidP="004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A4" w:rsidRPr="004207A4" w:rsidRDefault="004207A4" w:rsidP="004207A4">
    <w:pPr>
      <w:pStyle w:val="Koptekst"/>
      <w:jc w:val="right"/>
      <w:rPr>
        <w:i/>
        <w:lang w:val="en-US"/>
      </w:rPr>
    </w:pPr>
    <w:r>
      <w:rPr>
        <w:i/>
        <w:lang w:val="en-US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13C"/>
    <w:multiLevelType w:val="hybridMultilevel"/>
    <w:tmpl w:val="C400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591A"/>
    <w:multiLevelType w:val="hybridMultilevel"/>
    <w:tmpl w:val="F1A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50"/>
    <w:rsid w:val="000A0DF8"/>
    <w:rsid w:val="00125382"/>
    <w:rsid w:val="00233EA2"/>
    <w:rsid w:val="00294337"/>
    <w:rsid w:val="00386D7B"/>
    <w:rsid w:val="004207A4"/>
    <w:rsid w:val="004B6DA0"/>
    <w:rsid w:val="00563178"/>
    <w:rsid w:val="007B56E9"/>
    <w:rsid w:val="00A51BBA"/>
    <w:rsid w:val="00CE542A"/>
    <w:rsid w:val="00D47950"/>
    <w:rsid w:val="00E558CC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950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07A4"/>
  </w:style>
  <w:style w:type="paragraph" w:styleId="Voettekst">
    <w:name w:val="footer"/>
    <w:basedOn w:val="Standaard"/>
    <w:link w:val="VoettekstChar"/>
    <w:uiPriority w:val="99"/>
    <w:unhideWhenUsed/>
    <w:rsid w:val="004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950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07A4"/>
  </w:style>
  <w:style w:type="paragraph" w:styleId="Voettekst">
    <w:name w:val="footer"/>
    <w:basedOn w:val="Standaard"/>
    <w:link w:val="VoettekstChar"/>
    <w:uiPriority w:val="99"/>
    <w:unhideWhenUsed/>
    <w:rsid w:val="004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EDMA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Farmarecht</dc:creator>
  <cp:lastModifiedBy>Farmarecht</cp:lastModifiedBy>
  <cp:revision>2</cp:revision>
  <dcterms:created xsi:type="dcterms:W3CDTF">2015-04-14T05:23:00Z</dcterms:created>
  <dcterms:modified xsi:type="dcterms:W3CDTF">2015-04-14T05:23:00Z</dcterms:modified>
</cp:coreProperties>
</file>